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3803A">
      <w:pPr>
        <w:tabs>
          <w:tab w:val="left" w:pos="3845"/>
        </w:tabs>
        <w:spacing w:line="580" w:lineRule="exact"/>
        <w:jc w:val="center"/>
        <w:rPr>
          <w:rFonts w:ascii="方正小标宋简体" w:hAnsi="方正小标宋简体" w:eastAsia="方正小标宋简体" w:cstheme="minorEastAsia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theme="minorEastAsia"/>
          <w:sz w:val="32"/>
          <w:szCs w:val="32"/>
        </w:rPr>
        <w:t>公示人员名单</w:t>
      </w:r>
    </w:p>
    <w:tbl>
      <w:tblPr>
        <w:tblStyle w:val="8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254"/>
        <w:gridCol w:w="4355"/>
        <w:gridCol w:w="2816"/>
      </w:tblGrid>
      <w:tr w14:paraId="34D8A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6B61A63A"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序号</w:t>
            </w:r>
          </w:p>
        </w:tc>
        <w:tc>
          <w:tcPr>
            <w:tcW w:w="1254" w:type="dxa"/>
            <w:vAlign w:val="center"/>
          </w:tcPr>
          <w:p w14:paraId="5EFC14B9"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姓名</w:t>
            </w:r>
          </w:p>
        </w:tc>
        <w:tc>
          <w:tcPr>
            <w:tcW w:w="4355" w:type="dxa"/>
            <w:vAlign w:val="center"/>
          </w:tcPr>
          <w:p w14:paraId="169CBCDD"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工作单位</w:t>
            </w:r>
          </w:p>
        </w:tc>
        <w:tc>
          <w:tcPr>
            <w:tcW w:w="2816" w:type="dxa"/>
            <w:vAlign w:val="center"/>
          </w:tcPr>
          <w:p w14:paraId="3C1372B3"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参评职务</w:t>
            </w:r>
          </w:p>
        </w:tc>
      </w:tr>
      <w:tr w14:paraId="01A2B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3D6254F1"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14:paraId="7CBECDFD"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范再为</w:t>
            </w:r>
          </w:p>
        </w:tc>
        <w:tc>
          <w:tcPr>
            <w:tcW w:w="4355" w:type="dxa"/>
          </w:tcPr>
          <w:p w14:paraId="544A809F"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崇阳县古市林场</w:t>
            </w:r>
          </w:p>
        </w:tc>
        <w:tc>
          <w:tcPr>
            <w:tcW w:w="2816" w:type="dxa"/>
          </w:tcPr>
          <w:p w14:paraId="523E3BE6"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助理工程师</w:t>
            </w:r>
          </w:p>
        </w:tc>
      </w:tr>
      <w:tr w14:paraId="76242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145C267E"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1254" w:type="dxa"/>
          </w:tcPr>
          <w:p w14:paraId="1713DFCF"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魏凡进</w:t>
            </w:r>
          </w:p>
        </w:tc>
        <w:tc>
          <w:tcPr>
            <w:tcW w:w="4355" w:type="dxa"/>
          </w:tcPr>
          <w:p w14:paraId="2A13E5C1"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崇阳县古市林场</w:t>
            </w:r>
          </w:p>
        </w:tc>
        <w:tc>
          <w:tcPr>
            <w:tcW w:w="2816" w:type="dxa"/>
          </w:tcPr>
          <w:p w14:paraId="73B0AFDF"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助理工程师</w:t>
            </w:r>
          </w:p>
        </w:tc>
      </w:tr>
      <w:tr w14:paraId="13616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702266E1"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1254" w:type="dxa"/>
          </w:tcPr>
          <w:p w14:paraId="1AFDE80F"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谢新尧</w:t>
            </w:r>
          </w:p>
        </w:tc>
        <w:tc>
          <w:tcPr>
            <w:tcW w:w="4355" w:type="dxa"/>
          </w:tcPr>
          <w:p w14:paraId="7DA307BB"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崇阳县市政建设工程有限公司</w:t>
            </w:r>
          </w:p>
        </w:tc>
        <w:tc>
          <w:tcPr>
            <w:tcW w:w="2816" w:type="dxa"/>
          </w:tcPr>
          <w:p w14:paraId="1FDF21DB"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助理工程师</w:t>
            </w:r>
          </w:p>
        </w:tc>
      </w:tr>
      <w:tr w14:paraId="45FA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523B5304"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</w:t>
            </w:r>
          </w:p>
        </w:tc>
        <w:tc>
          <w:tcPr>
            <w:tcW w:w="1254" w:type="dxa"/>
          </w:tcPr>
          <w:p w14:paraId="03CEED8B"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周宗伟</w:t>
            </w:r>
          </w:p>
        </w:tc>
        <w:tc>
          <w:tcPr>
            <w:tcW w:w="4355" w:type="dxa"/>
          </w:tcPr>
          <w:p w14:paraId="3105DA72"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崇阳县市政建设工程有限公司</w:t>
            </w:r>
          </w:p>
        </w:tc>
        <w:tc>
          <w:tcPr>
            <w:tcW w:w="2816" w:type="dxa"/>
          </w:tcPr>
          <w:p w14:paraId="55CF0166"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助理工程师</w:t>
            </w:r>
          </w:p>
        </w:tc>
      </w:tr>
      <w:tr w14:paraId="68778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27EEED20"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</w:t>
            </w:r>
          </w:p>
        </w:tc>
        <w:tc>
          <w:tcPr>
            <w:tcW w:w="1254" w:type="dxa"/>
          </w:tcPr>
          <w:p w14:paraId="71EB921C"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沈立阳</w:t>
            </w:r>
          </w:p>
        </w:tc>
        <w:tc>
          <w:tcPr>
            <w:tcW w:w="4355" w:type="dxa"/>
          </w:tcPr>
          <w:p w14:paraId="59287BBC"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崇阳县佳安房地产开发有限公司</w:t>
            </w:r>
          </w:p>
        </w:tc>
        <w:tc>
          <w:tcPr>
            <w:tcW w:w="2816" w:type="dxa"/>
          </w:tcPr>
          <w:p w14:paraId="4097B5A2"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助理工程师</w:t>
            </w:r>
          </w:p>
        </w:tc>
      </w:tr>
      <w:tr w14:paraId="5F884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1E891FCE"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</w:t>
            </w:r>
          </w:p>
        </w:tc>
        <w:tc>
          <w:tcPr>
            <w:tcW w:w="1254" w:type="dxa"/>
          </w:tcPr>
          <w:p w14:paraId="5D5EBA20"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徐婷</w:t>
            </w:r>
          </w:p>
        </w:tc>
        <w:tc>
          <w:tcPr>
            <w:tcW w:w="4355" w:type="dxa"/>
          </w:tcPr>
          <w:p w14:paraId="483D3955"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湖北鼎信建工检测有限公司崇阳分公司</w:t>
            </w:r>
          </w:p>
        </w:tc>
        <w:tc>
          <w:tcPr>
            <w:tcW w:w="2816" w:type="dxa"/>
          </w:tcPr>
          <w:p w14:paraId="392FF3AB"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助理工程师</w:t>
            </w:r>
          </w:p>
        </w:tc>
      </w:tr>
      <w:tr w14:paraId="34B56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2B1699BC"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</w:t>
            </w:r>
          </w:p>
        </w:tc>
        <w:tc>
          <w:tcPr>
            <w:tcW w:w="1254" w:type="dxa"/>
          </w:tcPr>
          <w:p w14:paraId="24D854B8"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王鑫</w:t>
            </w:r>
          </w:p>
        </w:tc>
        <w:tc>
          <w:tcPr>
            <w:tcW w:w="4355" w:type="dxa"/>
          </w:tcPr>
          <w:p w14:paraId="2B922936"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湖北衡升工程技术有限公司崇阳分公司</w:t>
            </w:r>
          </w:p>
        </w:tc>
        <w:tc>
          <w:tcPr>
            <w:tcW w:w="2816" w:type="dxa"/>
          </w:tcPr>
          <w:p w14:paraId="1A19DEBA"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助理工程师</w:t>
            </w:r>
          </w:p>
        </w:tc>
      </w:tr>
    </w:tbl>
    <w:p w14:paraId="62CA4918">
      <w:pPr>
        <w:tabs>
          <w:tab w:val="left" w:pos="3845"/>
        </w:tabs>
        <w:spacing w:line="580" w:lineRule="exact"/>
        <w:rPr>
          <w:rFonts w:asciiTheme="minorEastAsia" w:hAnsiTheme="minorEastAsia" w:eastAsiaTheme="minorEastAsia" w:cstheme="minorEastAsia"/>
          <w:sz w:val="32"/>
          <w:szCs w:val="32"/>
        </w:rPr>
      </w:pPr>
    </w:p>
    <w:p w14:paraId="36F599D0"/>
    <w:sectPr>
      <w:pgSz w:w="11906" w:h="16838"/>
      <w:pgMar w:top="1327" w:right="1689" w:bottom="1327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ZWRiOTNhMjE0Yjk2ZTZiNDA5YjUyMjBhZTUzMWIifQ=="/>
  </w:docVars>
  <w:rsids>
    <w:rsidRoot w:val="663A51F9"/>
    <w:rsid w:val="2A6D4DAB"/>
    <w:rsid w:val="2F417BAB"/>
    <w:rsid w:val="31D2634F"/>
    <w:rsid w:val="349124F1"/>
    <w:rsid w:val="4B8E4932"/>
    <w:rsid w:val="53343846"/>
    <w:rsid w:val="540262EE"/>
    <w:rsid w:val="62702DAB"/>
    <w:rsid w:val="663A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qFormat/>
    <w:uiPriority w:val="0"/>
    <w:pPr>
      <w:keepNext w:val="0"/>
      <w:keepLines w:val="0"/>
      <w:spacing w:beforeLines="0" w:beforeAutospacing="0" w:afterLines="0" w:afterAutospacing="0" w:line="570" w:lineRule="exact"/>
      <w:ind w:firstLine="0" w:firstLineChars="0"/>
      <w:outlineLvl w:val="0"/>
    </w:pPr>
    <w:rPr>
      <w:rFonts w:ascii="Arial" w:hAnsi="Arial" w:eastAsia="方正小标宋简体"/>
      <w:b w:val="0"/>
      <w:kern w:val="44"/>
      <w:sz w:val="44"/>
    </w:rPr>
  </w:style>
  <w:style w:type="paragraph" w:styleId="4">
    <w:name w:val="heading 2"/>
    <w:basedOn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70" w:lineRule="exact"/>
      <w:outlineLvl w:val="1"/>
    </w:pPr>
    <w:rPr>
      <w:rFonts w:ascii="Arial" w:hAnsi="Arial" w:eastAsia="黑体"/>
    </w:rPr>
  </w:style>
  <w:style w:type="paragraph" w:styleId="5">
    <w:name w:val="heading 3"/>
    <w:basedOn w:val="4"/>
    <w:next w:val="4"/>
    <w:semiHidden/>
    <w:unhideWhenUsed/>
    <w:qFormat/>
    <w:uiPriority w:val="0"/>
    <w:pPr>
      <w:keepNext w:val="0"/>
      <w:keepLines w:val="0"/>
      <w:spacing w:beforeLines="0" w:beforeAutospacing="0" w:afterLines="0" w:afterAutospacing="0" w:line="570" w:lineRule="exact"/>
      <w:outlineLvl w:val="2"/>
    </w:pPr>
    <w:rPr>
      <w:rFonts w:eastAsia="楷体"/>
    </w:rPr>
  </w:style>
  <w:style w:type="paragraph" w:styleId="6">
    <w:name w:val="heading 4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70" w:lineRule="exact"/>
      <w:outlineLvl w:val="3"/>
    </w:pPr>
    <w:rPr>
      <w:rFonts w:ascii="Arial" w:hAnsi="Arial" w:eastAsia="仿宋_GB2312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2024-12-12T08:40:00Z</dcterms:created>
  <dc:creator>Je amour la </dc:creator>
  <cp:lastModifiedBy>Je amour la </cp:lastModifiedBy>
  <dcterms:modified xsi:type="dcterms:W3CDTF">2024-12-12T08:40:37Z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67AB84F8C4494078B1EAAE14C9DF9444_11</vt:lpwstr>
  </property>
</Properties>
</file>