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94E04">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附件4</w:t>
      </w:r>
      <w:bookmarkStart w:id="5" w:name="_GoBack"/>
      <w:bookmarkEnd w:id="5"/>
    </w:p>
    <w:p w14:paraId="4EED13A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崇阳县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513538B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公开招聘工作人员报考指南</w:t>
      </w:r>
    </w:p>
    <w:p w14:paraId="4CA87F8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032EA3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62C5E4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崇阳县</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47ED95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eastAsia"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rPr>
        <w:t>中国崇阳网、崇阳</w:t>
      </w:r>
      <w:r>
        <w:rPr>
          <w:rFonts w:hint="eastAsia" w:ascii="Times New Roman" w:hAnsi="Times New Roman" w:eastAsia="FangSong_GB2312" w:cs="Times New Roman"/>
          <w:color w:val="auto"/>
          <w:sz w:val="32"/>
          <w:szCs w:val="32"/>
          <w:highlight w:val="none"/>
          <w:u w:val="none"/>
          <w:lang w:val="en-US" w:eastAsia="zh-CN"/>
        </w:rPr>
        <w:t>人社网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4C4C45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61A8C8F">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FD861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5FF0DC74">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61DCEB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w:t>
      </w:r>
      <w:r>
        <w:rPr>
          <w:rFonts w:hint="default" w:ascii="Times New Roman" w:hAnsi="Times New Roman" w:eastAsia="FangSong_GB2312" w:cs="Times New Roman"/>
          <w:color w:val="auto"/>
          <w:kern w:val="0"/>
          <w:sz w:val="32"/>
          <w:szCs w:val="32"/>
          <w:highlight w:val="none"/>
          <w:u w:val="none"/>
          <w:lang w:eastAsia="zh-CN"/>
        </w:rPr>
        <w:t>了解拟报考岗位工作地的地理、人文环境，经济社会发展水平，岗位的工作环境、岗位要求的履职能力等情况</w:t>
      </w:r>
      <w:r>
        <w:rPr>
          <w:rFonts w:hint="default" w:ascii="Times New Roman" w:hAnsi="Times New Roman" w:eastAsia="FangSong_GB2312" w:cs="Times New Roman"/>
          <w:color w:val="auto"/>
          <w:kern w:val="0"/>
          <w:sz w:val="32"/>
          <w:szCs w:val="32"/>
          <w:highlight w:val="none"/>
          <w:u w:val="none"/>
        </w:rPr>
        <w:t>，根据自身条件和意愿，报考符合资格条件的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0C00AA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64EBCE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75C4CD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459715F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4FF3420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1C5D45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3928AEE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12463CE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69E9B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54525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273E8E7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14EFD8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EA5BB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0C78B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（一）</w:t>
      </w:r>
      <w:r>
        <w:rPr>
          <w:rFonts w:hint="eastAsia" w:ascii="楷体" w:hAnsi="楷体" w:eastAsia="楷体" w:cs="楷体"/>
          <w:color w:val="auto"/>
          <w:sz w:val="32"/>
          <w:szCs w:val="32"/>
          <w:highlight w:val="none"/>
          <w:u w:val="none"/>
        </w:rPr>
        <w:t>报考年龄是如何规定的？</w:t>
      </w:r>
    </w:p>
    <w:p w14:paraId="325672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singl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singl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242500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（二）</w:t>
      </w:r>
      <w:r>
        <w:rPr>
          <w:rFonts w:hint="default" w:ascii="楷体" w:hAnsi="楷体" w:eastAsia="楷体" w:cs="楷体"/>
          <w:color w:val="auto"/>
          <w:sz w:val="32"/>
          <w:szCs w:val="32"/>
          <w:highlight w:val="none"/>
          <w:u w:val="none"/>
          <w:lang w:val="en-US" w:eastAsia="zh-CN"/>
        </w:rPr>
        <w:t>哪些情形人员应聘事业单位可享受应届毕业生同等待遇？</w:t>
      </w:r>
    </w:p>
    <w:p w14:paraId="1BA5892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w:t>
      </w:r>
      <w:r>
        <w:rPr>
          <w:rFonts w:hint="eastAsia" w:eastAsia="FangSong_GB2312" w:cs="Times New Roman"/>
          <w:color w:val="auto"/>
          <w:sz w:val="32"/>
          <w:szCs w:val="32"/>
          <w:highlight w:val="none"/>
          <w:u w:val="none"/>
          <w:lang w:val="en-US" w:eastAsia="zh-CN"/>
        </w:rPr>
        <w:t>湖北</w:t>
      </w:r>
      <w:r>
        <w:rPr>
          <w:rFonts w:hint="default" w:ascii="Times New Roman" w:hAnsi="Times New Roman" w:eastAsia="FangSong_GB2312" w:cs="Times New Roman"/>
          <w:color w:val="auto"/>
          <w:sz w:val="32"/>
          <w:szCs w:val="32"/>
          <w:highlight w:val="none"/>
          <w:u w:val="none"/>
          <w:lang w:val="en-US" w:eastAsia="zh-CN"/>
        </w:rPr>
        <w:t>省现行有关政策规定，下列身份者在应聘时享受普通高校应届毕业生同等待遇：</w:t>
      </w:r>
    </w:p>
    <w:p w14:paraId="50F18B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2024届、2025届、2026届普通高校毕业生、职业院校（含技工院校）毕业生、境内中外合作办学毕业生和国（境）外留学人员；</w:t>
      </w:r>
    </w:p>
    <w:p w14:paraId="1CABCA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7733BC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60C441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面向社会招收的住院医师如为普通高校应届毕业生的，其住培合格当年且应聘医疗卫生机构岗位的。</w:t>
      </w:r>
    </w:p>
    <w:p w14:paraId="57EA126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648D15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（三）</w:t>
      </w:r>
      <w:r>
        <w:rPr>
          <w:rFonts w:hint="default" w:ascii="楷体" w:hAnsi="楷体" w:eastAsia="楷体" w:cs="楷体"/>
          <w:color w:val="auto"/>
          <w:sz w:val="32"/>
          <w:szCs w:val="32"/>
          <w:highlight w:val="none"/>
          <w:u w:val="none"/>
          <w:lang w:val="en-US" w:eastAsia="zh-CN"/>
        </w:rPr>
        <w:t>岗位要求具有的相关证书取得时间有什么要求？</w:t>
      </w:r>
    </w:p>
    <w:p w14:paraId="243039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37E6B9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635296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（四）</w:t>
      </w:r>
      <w:r>
        <w:rPr>
          <w:rFonts w:hint="default" w:ascii="楷体" w:hAnsi="楷体" w:eastAsia="楷体" w:cs="楷体"/>
          <w:color w:val="auto"/>
          <w:sz w:val="32"/>
          <w:szCs w:val="32"/>
          <w:highlight w:val="none"/>
          <w:u w:val="none"/>
          <w:lang w:val="en-US" w:eastAsia="zh-CN"/>
        </w:rPr>
        <w:t>本次招聘对学历有何要求？</w:t>
      </w:r>
    </w:p>
    <w:p w14:paraId="6E3AD9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60094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A3B8E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（五）</w:t>
      </w:r>
      <w:r>
        <w:rPr>
          <w:rFonts w:hint="default" w:ascii="楷体" w:hAnsi="楷体" w:eastAsia="楷体" w:cs="楷体"/>
          <w:color w:val="auto"/>
          <w:sz w:val="32"/>
          <w:szCs w:val="32"/>
          <w:highlight w:val="none"/>
          <w:u w:val="none"/>
          <w:lang w:val="en-US" w:eastAsia="zh-CN"/>
        </w:rPr>
        <w:t>技工院校毕业生学历如何认定？</w:t>
      </w:r>
    </w:p>
    <w:p w14:paraId="50A023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414664E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（六）</w:t>
      </w:r>
      <w:r>
        <w:rPr>
          <w:rFonts w:hint="default" w:ascii="楷体" w:hAnsi="楷体" w:eastAsia="楷体" w:cs="楷体"/>
          <w:color w:val="auto"/>
          <w:sz w:val="32"/>
          <w:szCs w:val="32"/>
          <w:highlight w:val="none"/>
          <w:u w:val="none"/>
          <w:lang w:val="en-US" w:eastAsia="zh-CN"/>
        </w:rPr>
        <w:t>本次招聘对专业条件如何把握？</w:t>
      </w:r>
    </w:p>
    <w:p w14:paraId="5AB74C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20CE73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F4E8E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FA6558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F37BA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60E2B6E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AE959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（七）</w:t>
      </w:r>
      <w:r>
        <w:rPr>
          <w:rFonts w:hint="default" w:ascii="楷体" w:hAnsi="楷体" w:eastAsia="楷体" w:cs="楷体"/>
          <w:color w:val="auto"/>
          <w:sz w:val="32"/>
          <w:szCs w:val="32"/>
          <w:highlight w:val="none"/>
          <w:u w:val="none"/>
          <w:lang w:val="en-US" w:eastAsia="zh-CN"/>
        </w:rPr>
        <w:t>毕业证书上专业后面带括号，能否以括号里的信息作为专业报考？</w:t>
      </w:r>
    </w:p>
    <w:p w14:paraId="5559683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100EB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（八）</w:t>
      </w:r>
      <w:r>
        <w:rPr>
          <w:rFonts w:hint="default" w:ascii="楷体" w:hAnsi="楷体" w:eastAsia="楷体" w:cs="楷体"/>
          <w:color w:val="auto"/>
          <w:sz w:val="32"/>
          <w:szCs w:val="32"/>
          <w:highlight w:val="none"/>
          <w:u w:val="none"/>
          <w:lang w:val="en-US" w:eastAsia="zh-CN"/>
        </w:rPr>
        <w:t>是否可以凭第二专业或者辅修专业报考？</w:t>
      </w:r>
    </w:p>
    <w:p w14:paraId="38F3FF3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63757D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（九）</w:t>
      </w:r>
      <w:r>
        <w:rPr>
          <w:rFonts w:hint="default" w:ascii="楷体" w:hAnsi="楷体" w:eastAsia="楷体" w:cs="楷体"/>
          <w:color w:val="auto"/>
          <w:sz w:val="32"/>
          <w:szCs w:val="32"/>
          <w:highlight w:val="none"/>
          <w:u w:val="none"/>
          <w:lang w:val="en-US" w:eastAsia="zh-CN"/>
        </w:rPr>
        <w:t>2026年毕业的定向生、委培生是否可以报考？</w:t>
      </w:r>
    </w:p>
    <w:p w14:paraId="52D2E2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34173A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w:t>
      </w:r>
      <w:r>
        <w:rPr>
          <w:rFonts w:hint="default" w:ascii="楷体" w:hAnsi="楷体" w:eastAsia="楷体" w:cs="楷体"/>
          <w:color w:val="auto"/>
          <w:sz w:val="32"/>
          <w:szCs w:val="32"/>
          <w:highlight w:val="none"/>
          <w:u w:val="none"/>
          <w:lang w:val="en-US" w:eastAsia="zh-CN"/>
        </w:rPr>
        <w:t>专业工作经历如何界定？</w:t>
      </w:r>
    </w:p>
    <w:p w14:paraId="4D406B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6B6913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（十一）</w:t>
      </w:r>
      <w:r>
        <w:rPr>
          <w:rFonts w:hint="default" w:ascii="楷体" w:hAnsi="楷体" w:eastAsia="楷体" w:cs="楷体"/>
          <w:color w:val="auto"/>
          <w:sz w:val="32"/>
          <w:szCs w:val="32"/>
          <w:highlight w:val="none"/>
          <w:u w:val="none"/>
          <w:lang w:val="en-US" w:eastAsia="zh-CN"/>
        </w:rPr>
        <w:t>工作经历起始时间如何界定？</w:t>
      </w:r>
    </w:p>
    <w:p w14:paraId="46A231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3D544F9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6915375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3CFEDCC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离校未就业高校毕业生到高校毕业生实习见习基地参加见习或者到企事业单位参与项目研究的人员，工作经历时间自报到之日算起。</w:t>
      </w:r>
    </w:p>
    <w:p w14:paraId="4C9597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315BE87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57F2017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7574F5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（十二）</w:t>
      </w:r>
      <w:r>
        <w:rPr>
          <w:rFonts w:hint="default" w:ascii="楷体" w:hAnsi="楷体" w:eastAsia="楷体" w:cs="楷体"/>
          <w:color w:val="auto"/>
          <w:sz w:val="32"/>
          <w:szCs w:val="32"/>
          <w:highlight w:val="none"/>
          <w:u w:val="none"/>
          <w:lang w:val="en-US" w:eastAsia="zh-CN"/>
        </w:rPr>
        <w:t>在企业工作，只能提供企业证明的，能否通过工作经历资格审查？</w:t>
      </w:r>
    </w:p>
    <w:p w14:paraId="6944821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8F186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（十三）申请加分人员时间计算截止</w:t>
      </w:r>
      <w:r>
        <w:rPr>
          <w:rFonts w:hint="default" w:ascii="楷体" w:hAnsi="楷体" w:eastAsia="楷体" w:cs="楷体"/>
          <w:color w:val="auto"/>
          <w:sz w:val="32"/>
          <w:szCs w:val="32"/>
          <w:highlight w:val="none"/>
          <w:u w:val="none"/>
          <w:lang w:val="en-US" w:eastAsia="zh-CN"/>
        </w:rPr>
        <w:t>日期？</w:t>
      </w:r>
    </w:p>
    <w:p w14:paraId="4A6B646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038684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（十四）</w:t>
      </w:r>
      <w:r>
        <w:rPr>
          <w:rFonts w:hint="default" w:ascii="楷体" w:hAnsi="楷体" w:eastAsia="楷体" w:cs="楷体"/>
          <w:color w:val="auto"/>
          <w:sz w:val="32"/>
          <w:szCs w:val="32"/>
          <w:highlight w:val="none"/>
          <w:u w:val="none"/>
          <w:lang w:val="en-US" w:eastAsia="zh-CN"/>
        </w:rPr>
        <w:t>如何理解</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聘用后即构成回避关系</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w:t>
      </w:r>
    </w:p>
    <w:p w14:paraId="019263E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2BF55DD1">
      <w:pPr>
        <w:ind w:firstLine="640" w:firstLineChars="200"/>
        <w:rPr>
          <w:rFonts w:ascii="Times New Roman" w:hAnsi="Times New Roman" w:eastAsia="黑体"/>
          <w:color w:val="auto"/>
          <w:sz w:val="32"/>
          <w:szCs w:val="32"/>
          <w:u w:val="none"/>
        </w:rPr>
      </w:pPr>
      <w:r>
        <w:rPr>
          <w:rFonts w:hint="eastAsia" w:ascii="Times New Roman" w:hAnsi="黑体" w:eastAsia="黑体"/>
          <w:color w:val="auto"/>
          <w:sz w:val="32"/>
          <w:szCs w:val="32"/>
          <w:u w:val="none"/>
          <w:lang w:eastAsia="zh-CN"/>
        </w:rPr>
        <w:t>四</w:t>
      </w:r>
      <w:r>
        <w:rPr>
          <w:rFonts w:ascii="Times New Roman" w:hAnsi="黑体" w:eastAsia="黑体"/>
          <w:color w:val="auto"/>
          <w:sz w:val="32"/>
          <w:szCs w:val="32"/>
          <w:u w:val="none"/>
        </w:rPr>
        <w:t>、考试费用注意事项</w:t>
      </w:r>
    </w:p>
    <w:p w14:paraId="07530CD0">
      <w:pPr>
        <w:ind w:firstLine="640" w:firstLineChars="200"/>
        <w:rPr>
          <w:rFonts w:ascii="Times New Roman" w:hAnsi="Calibri" w:eastAsia="仿宋_GB2312"/>
          <w:b/>
          <w:bCs/>
          <w:color w:val="auto"/>
          <w:sz w:val="36"/>
          <w:szCs w:val="36"/>
          <w:u w:val="none"/>
        </w:rPr>
      </w:pPr>
      <w:r>
        <w:rPr>
          <w:rFonts w:ascii="Times New Roman" w:hAnsi="Calibri" w:eastAsia="仿宋_GB2312"/>
          <w:color w:val="auto"/>
          <w:sz w:val="32"/>
          <w:szCs w:val="32"/>
          <w:u w:val="none"/>
        </w:rPr>
        <w:t>（一）</w:t>
      </w:r>
      <w:r>
        <w:rPr>
          <w:rFonts w:hint="eastAsia" w:ascii="Times New Roman" w:hAnsi="Calibri" w:eastAsia="仿宋_GB2312"/>
          <w:color w:val="auto"/>
          <w:sz w:val="32"/>
          <w:szCs w:val="32"/>
          <w:u w:val="none"/>
          <w:lang w:eastAsia="zh-CN"/>
        </w:rPr>
        <w:t>资格审查通过</w:t>
      </w:r>
      <w:r>
        <w:rPr>
          <w:rFonts w:ascii="Times New Roman" w:hAnsi="Calibri"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hAnsi="Calibri"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hAnsi="Calibri" w:eastAsia="仿宋_GB2312"/>
          <w:color w:val="auto"/>
          <w:sz w:val="32"/>
          <w:szCs w:val="32"/>
          <w:u w:val="none"/>
        </w:rPr>
        <w:t>〕</w:t>
      </w:r>
      <w:r>
        <w:rPr>
          <w:rFonts w:ascii="Times New Roman" w:hAnsi="Times New Roman" w:eastAsia="仿宋_GB2312"/>
          <w:color w:val="auto"/>
          <w:sz w:val="32"/>
          <w:szCs w:val="32"/>
          <w:u w:val="none"/>
        </w:rPr>
        <w:t>18</w:t>
      </w:r>
      <w:r>
        <w:rPr>
          <w:rFonts w:ascii="Times New Roman" w:hAnsi="Calibri" w:eastAsia="仿宋_GB2312"/>
          <w:color w:val="auto"/>
          <w:sz w:val="32"/>
          <w:szCs w:val="32"/>
          <w:u w:val="none"/>
        </w:rPr>
        <w:t>号文件规定）。</w:t>
      </w:r>
      <w:r>
        <w:rPr>
          <w:rFonts w:ascii="Times New Roman" w:hAnsi="Calibri" w:eastAsia="仿宋_GB2312"/>
          <w:b/>
          <w:bCs/>
          <w:color w:val="auto"/>
          <w:sz w:val="36"/>
          <w:szCs w:val="36"/>
          <w:u w:val="none"/>
        </w:rPr>
        <w:t>笔试缴费时间为</w:t>
      </w:r>
      <w:r>
        <w:rPr>
          <w:rFonts w:hint="eastAsia" w:ascii="Times New Roman" w:hAnsi="Times New Roman" w:eastAsia="仿宋_GB2312" w:cs="Times New Roman"/>
          <w:b/>
          <w:bCs/>
          <w:color w:val="FF0000"/>
          <w:kern w:val="2"/>
          <w:sz w:val="36"/>
          <w:szCs w:val="36"/>
          <w:u w:val="none"/>
          <w:lang w:val="en-US" w:eastAsia="zh-CN" w:bidi="ar-SA"/>
        </w:rPr>
        <w:t>2026年</w:t>
      </w:r>
      <w:r>
        <w:rPr>
          <w:rFonts w:hint="eastAsia" w:cs="Times New Roman"/>
          <w:b/>
          <w:bCs/>
          <w:color w:val="FF0000"/>
          <w:kern w:val="2"/>
          <w:sz w:val="36"/>
          <w:szCs w:val="36"/>
          <w:u w:val="none"/>
          <w:lang w:val="en-US" w:eastAsia="zh-CN" w:bidi="ar-SA"/>
        </w:rPr>
        <w:t>7</w:t>
      </w:r>
      <w:r>
        <w:rPr>
          <w:rFonts w:hint="eastAsia" w:ascii="Times New Roman" w:hAnsi="Times New Roman" w:cs="Times New Roman"/>
          <w:b/>
          <w:bCs/>
          <w:color w:val="FF0000"/>
          <w:kern w:val="2"/>
          <w:sz w:val="36"/>
          <w:szCs w:val="36"/>
          <w:u w:val="none"/>
          <w:lang w:val="en-US" w:eastAsia="zh-CN" w:bidi="ar-SA"/>
        </w:rPr>
        <w:t>月</w:t>
      </w:r>
      <w:r>
        <w:rPr>
          <w:rFonts w:hint="eastAsia" w:cs="Times New Roman"/>
          <w:b/>
          <w:bCs/>
          <w:color w:val="FF0000"/>
          <w:kern w:val="2"/>
          <w:sz w:val="36"/>
          <w:szCs w:val="36"/>
          <w:u w:val="none"/>
          <w:lang w:val="en-US" w:eastAsia="zh-CN" w:bidi="ar-SA"/>
        </w:rPr>
        <w:t>1</w:t>
      </w:r>
      <w:r>
        <w:rPr>
          <w:rFonts w:hint="eastAsia" w:ascii="Times New Roman" w:hAnsi="Times New Roman" w:cs="Times New Roman"/>
          <w:b/>
          <w:bCs/>
          <w:color w:val="FF0000"/>
          <w:kern w:val="2"/>
          <w:sz w:val="36"/>
          <w:szCs w:val="36"/>
          <w:u w:val="none"/>
          <w:lang w:val="en-US" w:eastAsia="zh-CN" w:bidi="ar-SA"/>
        </w:rPr>
        <w:t>日</w:t>
      </w:r>
      <w:r>
        <w:rPr>
          <w:rFonts w:hint="eastAsia" w:cs="Times New Roman"/>
          <w:b/>
          <w:bCs/>
          <w:color w:val="FF0000"/>
          <w:kern w:val="2"/>
          <w:sz w:val="36"/>
          <w:szCs w:val="36"/>
          <w:u w:val="none"/>
          <w:lang w:val="en-US" w:eastAsia="zh-CN" w:bidi="ar-SA"/>
        </w:rPr>
        <w:t>9</w:t>
      </w:r>
      <w:r>
        <w:rPr>
          <w:rFonts w:hint="eastAsia" w:ascii="Times New Roman" w:hAnsi="Times New Roman" w:cs="Times New Roman"/>
          <w:b/>
          <w:bCs/>
          <w:color w:val="FF0000"/>
          <w:kern w:val="2"/>
          <w:sz w:val="36"/>
          <w:szCs w:val="36"/>
          <w:u w:val="none"/>
          <w:lang w:val="en-US" w:eastAsia="zh-CN" w:bidi="ar-SA"/>
        </w:rPr>
        <w:t>:00至</w:t>
      </w:r>
      <w:r>
        <w:rPr>
          <w:rFonts w:hint="eastAsia" w:cs="Times New Roman"/>
          <w:b/>
          <w:bCs/>
          <w:color w:val="FF0000"/>
          <w:kern w:val="2"/>
          <w:sz w:val="36"/>
          <w:szCs w:val="36"/>
          <w:u w:val="none"/>
          <w:lang w:val="en-US" w:eastAsia="zh-CN" w:bidi="ar-SA"/>
        </w:rPr>
        <w:t>7</w:t>
      </w:r>
      <w:r>
        <w:rPr>
          <w:rFonts w:hint="eastAsia" w:ascii="Times New Roman" w:hAnsi="Times New Roman" w:cs="Times New Roman"/>
          <w:b/>
          <w:bCs/>
          <w:color w:val="FF0000"/>
          <w:kern w:val="2"/>
          <w:sz w:val="36"/>
          <w:szCs w:val="36"/>
          <w:u w:val="none"/>
          <w:lang w:val="en-US" w:eastAsia="zh-CN" w:bidi="ar-SA"/>
        </w:rPr>
        <w:t>月</w:t>
      </w:r>
      <w:r>
        <w:rPr>
          <w:rFonts w:hint="eastAsia" w:cs="Times New Roman"/>
          <w:b/>
          <w:bCs/>
          <w:color w:val="FF0000"/>
          <w:kern w:val="2"/>
          <w:sz w:val="36"/>
          <w:szCs w:val="36"/>
          <w:u w:val="none"/>
          <w:lang w:val="en-US" w:eastAsia="zh-CN" w:bidi="ar-SA"/>
        </w:rPr>
        <w:t>10</w:t>
      </w:r>
      <w:r>
        <w:rPr>
          <w:rFonts w:hint="eastAsia" w:ascii="Times New Roman" w:hAnsi="Times New Roman" w:cs="Times New Roman"/>
          <w:b/>
          <w:bCs/>
          <w:color w:val="FF0000"/>
          <w:kern w:val="2"/>
          <w:sz w:val="36"/>
          <w:szCs w:val="36"/>
          <w:u w:val="none"/>
          <w:lang w:val="en-US" w:eastAsia="zh-CN" w:bidi="ar-SA"/>
        </w:rPr>
        <w:t>日17:00</w:t>
      </w:r>
      <w:r>
        <w:rPr>
          <w:rFonts w:ascii="Times New Roman" w:hAnsi="Calibri" w:eastAsia="仿宋_GB2312"/>
          <w:b/>
          <w:bCs/>
          <w:color w:val="FF0000"/>
          <w:sz w:val="36"/>
          <w:szCs w:val="36"/>
          <w:u w:val="none"/>
        </w:rPr>
        <w:t>，</w:t>
      </w:r>
      <w:r>
        <w:rPr>
          <w:rFonts w:ascii="Times New Roman" w:hAnsi="Calibri" w:eastAsia="仿宋_GB2312"/>
          <w:b/>
          <w:bCs/>
          <w:color w:val="auto"/>
          <w:sz w:val="36"/>
          <w:szCs w:val="36"/>
          <w:u w:val="none"/>
        </w:rPr>
        <w:t>缴费成功即确认报名，未按期缴费确认者视为自动放弃</w:t>
      </w:r>
      <w:r>
        <w:rPr>
          <w:rFonts w:hint="eastAsia" w:ascii="Times New Roman" w:hAnsi="Calibri" w:eastAsia="仿宋_GB2312"/>
          <w:b/>
          <w:bCs/>
          <w:color w:val="auto"/>
          <w:sz w:val="36"/>
          <w:szCs w:val="36"/>
          <w:u w:val="none"/>
          <w:lang w:eastAsia="zh-CN"/>
        </w:rPr>
        <w:t>，请务必注意</w:t>
      </w:r>
      <w:r>
        <w:rPr>
          <w:rFonts w:ascii="Times New Roman" w:hAnsi="Calibri" w:eastAsia="仿宋_GB2312"/>
          <w:b/>
          <w:bCs/>
          <w:color w:val="auto"/>
          <w:sz w:val="36"/>
          <w:szCs w:val="36"/>
          <w:u w:val="none"/>
        </w:rPr>
        <w:t>。</w:t>
      </w:r>
    </w:p>
    <w:p w14:paraId="05817CD4">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FF0000"/>
          <w:sz w:val="32"/>
          <w:szCs w:val="32"/>
          <w:highlight w:val="none"/>
          <w:u w:val="none"/>
        </w:rPr>
        <w:t>）</w:t>
      </w:r>
      <w:r>
        <w:rPr>
          <w:rFonts w:hint="eastAsia" w:hAnsi="Calibri" w:eastAsia="仿宋_GB2312"/>
          <w:b/>
          <w:bCs/>
          <w:color w:val="FF0000"/>
          <w:sz w:val="36"/>
          <w:szCs w:val="36"/>
          <w:highlight w:val="none"/>
          <w:u w:val="none"/>
          <w:lang w:val="en-US" w:eastAsia="zh-CN"/>
        </w:rPr>
        <w:t>7</w:t>
      </w:r>
      <w:r>
        <w:rPr>
          <w:rFonts w:hint="eastAsia" w:ascii="Times New Roman" w:hAnsi="Calibri" w:eastAsia="仿宋_GB2312"/>
          <w:b/>
          <w:bCs/>
          <w:color w:val="FF0000"/>
          <w:sz w:val="36"/>
          <w:szCs w:val="36"/>
          <w:highlight w:val="none"/>
          <w:u w:val="none"/>
          <w:lang w:val="en-US" w:eastAsia="zh-CN"/>
        </w:rPr>
        <w:t>月</w:t>
      </w:r>
      <w:r>
        <w:rPr>
          <w:rFonts w:hint="eastAsia" w:hAnsi="Calibri" w:eastAsia="仿宋_GB2312"/>
          <w:b/>
          <w:bCs/>
          <w:color w:val="FF0000"/>
          <w:sz w:val="36"/>
          <w:szCs w:val="36"/>
          <w:highlight w:val="none"/>
          <w:u w:val="none"/>
          <w:lang w:val="en-US" w:eastAsia="zh-CN"/>
        </w:rPr>
        <w:t>1</w:t>
      </w:r>
      <w:r>
        <w:rPr>
          <w:rFonts w:hint="eastAsia" w:ascii="Times New Roman" w:hAnsi="Calibri" w:eastAsia="仿宋_GB2312"/>
          <w:b/>
          <w:bCs/>
          <w:color w:val="FF0000"/>
          <w:sz w:val="36"/>
          <w:szCs w:val="36"/>
          <w:highlight w:val="none"/>
          <w:u w:val="none"/>
          <w:lang w:val="en-US" w:eastAsia="zh-CN"/>
        </w:rPr>
        <w:t>日</w:t>
      </w:r>
      <w:r>
        <w:rPr>
          <w:rFonts w:hint="eastAsia" w:hAnsi="Calibri" w:eastAsia="仿宋_GB2312"/>
          <w:b/>
          <w:bCs/>
          <w:color w:val="FF0000"/>
          <w:sz w:val="36"/>
          <w:szCs w:val="36"/>
          <w:highlight w:val="none"/>
          <w:u w:val="none"/>
          <w:lang w:val="en-US" w:eastAsia="zh-CN"/>
        </w:rPr>
        <w:t>9</w:t>
      </w:r>
      <w:r>
        <w:rPr>
          <w:rFonts w:hint="eastAsia" w:ascii="Times New Roman" w:hAnsi="Calibri" w:eastAsia="仿宋_GB2312"/>
          <w:b/>
          <w:bCs/>
          <w:color w:val="FF0000"/>
          <w:sz w:val="36"/>
          <w:szCs w:val="36"/>
          <w:highlight w:val="none"/>
          <w:u w:val="none"/>
          <w:lang w:val="en-US" w:eastAsia="zh-CN"/>
        </w:rPr>
        <w:t>:00至</w:t>
      </w:r>
      <w:r>
        <w:rPr>
          <w:rFonts w:hint="eastAsia" w:hAnsi="Calibri" w:eastAsia="仿宋_GB2312"/>
          <w:b/>
          <w:bCs/>
          <w:color w:val="FF0000"/>
          <w:sz w:val="36"/>
          <w:szCs w:val="36"/>
          <w:highlight w:val="none"/>
          <w:u w:val="none"/>
          <w:lang w:val="en-US" w:eastAsia="zh-CN"/>
        </w:rPr>
        <w:t>7</w:t>
      </w:r>
      <w:r>
        <w:rPr>
          <w:rFonts w:hint="eastAsia" w:ascii="Times New Roman" w:hAnsi="Calibri" w:eastAsia="仿宋_GB2312"/>
          <w:b/>
          <w:bCs/>
          <w:color w:val="FF0000"/>
          <w:sz w:val="36"/>
          <w:szCs w:val="36"/>
          <w:highlight w:val="none"/>
          <w:u w:val="none"/>
          <w:lang w:val="en-US" w:eastAsia="zh-CN"/>
        </w:rPr>
        <w:t>月</w:t>
      </w:r>
      <w:r>
        <w:rPr>
          <w:rFonts w:hint="eastAsia" w:hAnsi="Calibri" w:eastAsia="仿宋_GB2312"/>
          <w:b/>
          <w:bCs/>
          <w:color w:val="FF0000"/>
          <w:sz w:val="36"/>
          <w:szCs w:val="36"/>
          <w:highlight w:val="none"/>
          <w:u w:val="none"/>
          <w:lang w:val="en-US" w:eastAsia="zh-CN"/>
        </w:rPr>
        <w:t>7</w:t>
      </w:r>
      <w:r>
        <w:rPr>
          <w:rFonts w:hint="eastAsia" w:ascii="Times New Roman" w:hAnsi="Calibri" w:eastAsia="仿宋_GB2312"/>
          <w:b/>
          <w:bCs/>
          <w:color w:val="FF0000"/>
          <w:sz w:val="36"/>
          <w:szCs w:val="36"/>
          <w:highlight w:val="none"/>
          <w:u w:val="none"/>
          <w:lang w:val="en-US" w:eastAsia="zh-CN"/>
        </w:rPr>
        <w:t>日</w:t>
      </w:r>
      <w:r>
        <w:rPr>
          <w:rFonts w:hint="eastAsia" w:ascii="Times New Roman" w:hAnsi="Times New Roman" w:cs="Times New Roman"/>
          <w:b/>
          <w:bCs/>
          <w:color w:val="FF0000"/>
          <w:kern w:val="2"/>
          <w:sz w:val="36"/>
          <w:szCs w:val="36"/>
          <w:u w:val="none"/>
          <w:lang w:val="en-US" w:eastAsia="zh-CN" w:bidi="ar-SA"/>
        </w:rPr>
        <w:t>17</w:t>
      </w:r>
      <w:r>
        <w:rPr>
          <w:rFonts w:hint="eastAsia" w:ascii="Times New Roman" w:hAnsi="Calibri" w:eastAsia="仿宋_GB2312"/>
          <w:b/>
          <w:bCs/>
          <w:color w:val="FF0000"/>
          <w:sz w:val="36"/>
          <w:szCs w:val="36"/>
          <w:highlight w:val="none"/>
          <w:u w:val="none"/>
          <w:lang w:val="en-US" w:eastAsia="zh-CN"/>
        </w:rPr>
        <w:t>:00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eastAsia="仿宋_GB2312"/>
          <w:color w:val="auto"/>
          <w:sz w:val="32"/>
          <w:szCs w:val="32"/>
          <w:highlight w:val="none"/>
          <w:u w:val="none"/>
          <w:lang w:val="en-US" w:eastAsia="zh-CN"/>
        </w:rPr>
        <w:t>通过网上报名系统“政策减免费用</w:t>
      </w:r>
      <w:r>
        <w:rPr>
          <w:rFonts w:hint="eastAsia" w:ascii="Times New Roman" w:hAnsi="Times New Roman" w:eastAsia="仿宋_GB2312"/>
          <w:color w:val="auto"/>
          <w:sz w:val="32"/>
          <w:szCs w:val="32"/>
          <w:highlight w:val="none"/>
          <w:u w:val="none"/>
          <w:lang w:eastAsia="zh-CN"/>
        </w:rPr>
        <w:t>申请</w:t>
      </w:r>
      <w:r>
        <w:rPr>
          <w:rFonts w:hint="eastAsia" w:eastAsia="仿宋_GB2312"/>
          <w:color w:val="auto"/>
          <w:sz w:val="32"/>
          <w:szCs w:val="32"/>
          <w:highlight w:val="none"/>
          <w:u w:val="none"/>
          <w:lang w:val="en-US" w:eastAsia="zh-CN"/>
        </w:rPr>
        <w:t>”</w:t>
      </w:r>
      <w:r>
        <w:rPr>
          <w:rFonts w:hint="eastAsia" w:ascii="Times New Roman" w:hAnsi="Times New Roman" w:eastAsia="仿宋_GB2312"/>
          <w:color w:val="auto"/>
          <w:sz w:val="32"/>
          <w:szCs w:val="32"/>
          <w:highlight w:val="none"/>
          <w:u w:val="none"/>
          <w:lang w:eastAsia="zh-CN"/>
        </w:rPr>
        <w:t>操作</w:t>
      </w:r>
      <w:r>
        <w:rPr>
          <w:rFonts w:ascii="Times New Roman" w:hAnsi="Times New Roman" w:eastAsia="仿宋_GB2312"/>
          <w:color w:val="auto"/>
          <w:sz w:val="32"/>
          <w:szCs w:val="32"/>
          <w:highlight w:val="none"/>
          <w:u w:val="none"/>
        </w:rPr>
        <w:t>。</w:t>
      </w:r>
    </w:p>
    <w:p w14:paraId="16091869">
      <w:pPr>
        <w:numPr>
          <w:ilvl w:val="0"/>
          <w:numId w:val="1"/>
        </w:numPr>
        <w:ind w:firstLine="640" w:firstLineChars="200"/>
        <w:rPr>
          <w:rFonts w:hint="eastAsia" w:ascii="Times New Roman" w:hAnsi="Calibri" w:eastAsia="仿宋_GB2312"/>
          <w:color w:val="auto"/>
          <w:sz w:val="32"/>
          <w:szCs w:val="32"/>
          <w:highlight w:val="none"/>
          <w:u w:val="none"/>
          <w:lang w:eastAsia="zh-CN"/>
        </w:rPr>
      </w:pP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4BEC8064">
      <w:pPr>
        <w:numPr>
          <w:ilvl w:val="0"/>
          <w:numId w:val="0"/>
        </w:numPr>
        <w:ind w:firstLine="640" w:firstLineChars="200"/>
        <w:rPr>
          <w:rFonts w:hint="default" w:ascii="Times New Roman" w:hAnsi="Times New Roman" w:eastAsia="黑体" w:cs="Times New Roman"/>
          <w:color w:val="auto"/>
          <w:sz w:val="32"/>
          <w:szCs w:val="32"/>
          <w:u w:val="singl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四</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对单位审核错误并已经缴费的考生，由审核单位通知考生重新进行岗位选择</w:t>
      </w:r>
      <w:r>
        <w:rPr>
          <w:rFonts w:hint="eastAsia" w:hAnsi="Calibri" w:eastAsia="仿宋_GB2312"/>
          <w:color w:val="auto"/>
          <w:sz w:val="32"/>
          <w:szCs w:val="32"/>
          <w:highlight w:val="none"/>
          <w:u w:val="none"/>
          <w:lang w:eastAsia="zh-CN"/>
        </w:rPr>
        <w:t>。</w:t>
      </w:r>
    </w:p>
    <w:p w14:paraId="52F1F0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9F4F5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AB0B9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0F9BF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66C735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9C5258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w:t>
      </w:r>
      <w:r>
        <w:rPr>
          <w:rFonts w:hint="default" w:ascii="Times New Roman" w:hAnsi="Times New Roman" w:eastAsia="仿宋_GB2312" w:cs="Times New Roman"/>
          <w:color w:val="auto"/>
          <w:sz w:val="32"/>
          <w:szCs w:val="32"/>
          <w:u w:val="none"/>
        </w:rPr>
        <w:t>由招聘单位组织加试。</w:t>
      </w:r>
      <w:bookmarkStart w:id="4" w:name="OLE_LINK5"/>
    </w:p>
    <w:p w14:paraId="6CF618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FF0000"/>
          <w:sz w:val="32"/>
          <w:szCs w:val="32"/>
          <w:u w:val="single"/>
        </w:rPr>
      </w:pPr>
      <w:r>
        <w:rPr>
          <w:rFonts w:hint="eastAsia" w:ascii="Times New Roman" w:hAnsi="Times New Roman" w:eastAsia="仿宋_GB2312" w:cs="Times New Roman"/>
          <w:color w:val="auto"/>
          <w:sz w:val="32"/>
          <w:szCs w:val="32"/>
          <w:u w:val="none"/>
          <w:lang w:eastAsia="zh-CN"/>
        </w:rPr>
        <w:t>（三）笔试阅卷采用客观题机器评卷和主观题网络评卷，没有人工登分、加分过程，除零分、缺考等特殊情况外，不接受考生查分申请。</w:t>
      </w:r>
    </w:p>
    <w:p w14:paraId="5E95EC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2AFF19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43E575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p>
    <w:bookmarkEnd w:id="4"/>
    <w:p w14:paraId="6ADA958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5FA93B6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3C503E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4F459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449988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D4443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4541EE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683E96F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263B73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DAE5E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黑体" w:cs="Times New Roman"/>
          <w:b/>
          <w:bCs/>
          <w:color w:val="auto"/>
          <w:kern w:val="0"/>
          <w:sz w:val="44"/>
          <w:szCs w:val="44"/>
        </w:rPr>
      </w:pPr>
      <w:r>
        <w:rPr>
          <w:rFonts w:hint="default" w:ascii="Times New Roman" w:hAnsi="Times New Roman" w:eastAsia="仿宋_GB2312" w:cs="Times New Roman"/>
          <w:color w:val="auto"/>
          <w:sz w:val="32"/>
          <w:szCs w:val="32"/>
          <w:u w:val="none"/>
          <w:lang w:eastAsia="zh-CN"/>
        </w:rPr>
        <w:t>报考者应通读并理解《报考指南》的有关政策，确有不理解的可在笔试报名期间（8:30-12:00、14:</w:t>
      </w:r>
      <w:r>
        <w:rPr>
          <w:rFonts w:hint="eastAsia"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lang w:eastAsia="zh-CN"/>
        </w:rPr>
        <w:t>-17:30）</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0715-3657789、0715-3326726、0715-3326732或</w:t>
      </w:r>
      <w:r>
        <w:rPr>
          <w:rFonts w:hint="default" w:ascii="Times New Roman" w:hAnsi="Times New Roman" w:eastAsia="FangSong_GB2312" w:cs="Times New Roman"/>
          <w:color w:val="auto"/>
          <w:sz w:val="32"/>
          <w:szCs w:val="32"/>
          <w:highlight w:val="none"/>
          <w:u w:val="none"/>
        </w:rPr>
        <w:t>招</w:t>
      </w:r>
      <w:r>
        <w:rPr>
          <w:rFonts w:hint="default" w:ascii="Times New Roman" w:hAnsi="Times New Roman" w:eastAsia="仿宋_GB2312" w:cs="Times New Roman"/>
          <w:color w:val="auto"/>
          <w:sz w:val="32"/>
          <w:szCs w:val="32"/>
          <w:u w:val="none"/>
          <w:lang w:eastAsia="zh-CN"/>
        </w:rPr>
        <w:t>聘单位</w:t>
      </w:r>
      <w:r>
        <w:rPr>
          <w:rFonts w:hint="eastAsia" w:ascii="Times New Roman" w:hAnsi="Times New Roman" w:eastAsia="仿宋_GB2312" w:cs="Times New Roman"/>
          <w:color w:val="auto"/>
          <w:sz w:val="32"/>
          <w:szCs w:val="32"/>
          <w:u w:val="none"/>
          <w:lang w:eastAsia="zh-CN"/>
        </w:rPr>
        <w:t>及其主管部门</w:t>
      </w:r>
      <w:r>
        <w:rPr>
          <w:rFonts w:hint="default" w:ascii="Times New Roman" w:hAnsi="Times New Roman" w:eastAsia="仿宋_GB2312" w:cs="Times New Roman"/>
          <w:color w:val="auto"/>
          <w:sz w:val="32"/>
          <w:szCs w:val="32"/>
          <w:u w:val="none"/>
          <w:lang w:eastAsia="zh-CN"/>
        </w:rPr>
        <w:t>电话咨询</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联系方式详见《</w:t>
      </w:r>
      <w:r>
        <w:rPr>
          <w:rFonts w:hint="default" w:ascii="Times New Roman" w:hAnsi="Times New Roman" w:eastAsia="仿宋_GB2312" w:cs="Times New Roman"/>
          <w:color w:val="auto"/>
          <w:sz w:val="32"/>
          <w:szCs w:val="32"/>
          <w:u w:val="none"/>
          <w:lang w:eastAsia="zh-CN"/>
        </w:rPr>
        <w:fldChar w:fldCharType="begin"/>
      </w:r>
      <w:r>
        <w:rPr>
          <w:rFonts w:hint="default" w:ascii="Times New Roman" w:hAnsi="Times New Roman" w:eastAsia="仿宋_GB2312" w:cs="Times New Roman"/>
          <w:color w:val="auto"/>
          <w:sz w:val="32"/>
          <w:szCs w:val="32"/>
          <w:u w:val="none"/>
          <w:lang w:eastAsia="zh-CN"/>
        </w:rPr>
        <w:instrText xml:space="preserve"> HYPERLINK "http://rst.hubei.gov.cn/bmdt/ztzl/hbsszsydwgkzp/zpgg/201904/W020191112504042303408.xlsx" \o "" </w:instrText>
      </w:r>
      <w:r>
        <w:rPr>
          <w:rFonts w:hint="default" w:ascii="Times New Roman" w:hAnsi="Times New Roman" w:eastAsia="仿宋_GB2312" w:cs="Times New Roman"/>
          <w:color w:val="auto"/>
          <w:sz w:val="32"/>
          <w:szCs w:val="32"/>
          <w:u w:val="none"/>
          <w:lang w:eastAsia="zh-CN"/>
        </w:rPr>
        <w:fldChar w:fldCharType="separate"/>
      </w:r>
      <w:r>
        <w:rPr>
          <w:rFonts w:hint="eastAsia" w:eastAsia="仿宋_GB2312" w:cs="Times New Roman"/>
          <w:color w:val="auto"/>
          <w:sz w:val="32"/>
          <w:szCs w:val="32"/>
          <w:u w:val="none"/>
          <w:lang w:val="en-US" w:eastAsia="zh-CN"/>
        </w:rPr>
        <w:t>崇阳县</w:t>
      </w:r>
      <w:r>
        <w:rPr>
          <w:rFonts w:hint="default" w:ascii="Times New Roman" w:hAnsi="Times New Roman" w:eastAsia="仿宋_GB2312" w:cs="Times New Roman"/>
          <w:color w:val="auto"/>
          <w:sz w:val="32"/>
          <w:szCs w:val="32"/>
          <w:u w:val="none"/>
          <w:lang w:eastAsia="zh-CN"/>
        </w:rPr>
        <w:t>事业单位202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年公开招聘单位联系咨询方式一览表</w:t>
      </w:r>
      <w:r>
        <w:rPr>
          <w:rFonts w:hint="default" w:ascii="Times New Roman" w:hAnsi="Times New Roman" w:eastAsia="仿宋_GB2312" w:cs="Times New Roman"/>
          <w:color w:val="auto"/>
          <w:sz w:val="32"/>
          <w:szCs w:val="32"/>
          <w:u w:val="none"/>
          <w:lang w:eastAsia="zh-CN"/>
        </w:rPr>
        <w:fldChar w:fldCharType="end"/>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13BC4">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82D0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682D0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FA111"/>
    <w:multiLevelType w:val="singleLevel"/>
    <w:tmpl w:val="E65FA11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ZWRiOTNhMjE0Yjk2ZTZiNDA5YjUyMjBhZTUzMWI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0E24"/>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0B6A0C"/>
    <w:rsid w:val="03365987"/>
    <w:rsid w:val="044E6F24"/>
    <w:rsid w:val="046C5DE1"/>
    <w:rsid w:val="04CB61C6"/>
    <w:rsid w:val="054E0E0F"/>
    <w:rsid w:val="07495C18"/>
    <w:rsid w:val="075B40BD"/>
    <w:rsid w:val="077D5F67"/>
    <w:rsid w:val="07A464AF"/>
    <w:rsid w:val="07D66D2A"/>
    <w:rsid w:val="07FF0424"/>
    <w:rsid w:val="08517A36"/>
    <w:rsid w:val="08A27D3E"/>
    <w:rsid w:val="093700E7"/>
    <w:rsid w:val="097C60B7"/>
    <w:rsid w:val="09CD27F9"/>
    <w:rsid w:val="09DF7B00"/>
    <w:rsid w:val="0A656ED5"/>
    <w:rsid w:val="0AF03272"/>
    <w:rsid w:val="0B4000B3"/>
    <w:rsid w:val="0B5B0BEE"/>
    <w:rsid w:val="0B6A79FC"/>
    <w:rsid w:val="0B7FE18F"/>
    <w:rsid w:val="0CAA6402"/>
    <w:rsid w:val="0DCB333F"/>
    <w:rsid w:val="0DEB0C6C"/>
    <w:rsid w:val="0E115D45"/>
    <w:rsid w:val="0ED772FC"/>
    <w:rsid w:val="0F6738AF"/>
    <w:rsid w:val="0FBF19C5"/>
    <w:rsid w:val="0FDB1EC6"/>
    <w:rsid w:val="0FEF2F59"/>
    <w:rsid w:val="0FFE1CA6"/>
    <w:rsid w:val="0FFE5F23"/>
    <w:rsid w:val="10184D5C"/>
    <w:rsid w:val="107240FA"/>
    <w:rsid w:val="113E3FDC"/>
    <w:rsid w:val="114D5830"/>
    <w:rsid w:val="12184FB5"/>
    <w:rsid w:val="132366A7"/>
    <w:rsid w:val="13B07373"/>
    <w:rsid w:val="13BF655B"/>
    <w:rsid w:val="1430543D"/>
    <w:rsid w:val="146D6BAC"/>
    <w:rsid w:val="15906FE3"/>
    <w:rsid w:val="15B37D67"/>
    <w:rsid w:val="160959FB"/>
    <w:rsid w:val="16300AC4"/>
    <w:rsid w:val="165878EE"/>
    <w:rsid w:val="172869C2"/>
    <w:rsid w:val="1880142B"/>
    <w:rsid w:val="192B0317"/>
    <w:rsid w:val="19B51398"/>
    <w:rsid w:val="19CB4212"/>
    <w:rsid w:val="19EA77A7"/>
    <w:rsid w:val="1A386191"/>
    <w:rsid w:val="1A5E2409"/>
    <w:rsid w:val="1A5F0122"/>
    <w:rsid w:val="1AA911F0"/>
    <w:rsid w:val="1B950C9D"/>
    <w:rsid w:val="1BE88A27"/>
    <w:rsid w:val="1BEFCFFF"/>
    <w:rsid w:val="1C5E632F"/>
    <w:rsid w:val="1CD0DCA7"/>
    <w:rsid w:val="1D3DAE34"/>
    <w:rsid w:val="1DCF58AF"/>
    <w:rsid w:val="1DED1005"/>
    <w:rsid w:val="1DFF6985"/>
    <w:rsid w:val="1DFFCFA3"/>
    <w:rsid w:val="1E336361"/>
    <w:rsid w:val="1F5A1DAE"/>
    <w:rsid w:val="20BB11A5"/>
    <w:rsid w:val="217D2CCE"/>
    <w:rsid w:val="21933F2F"/>
    <w:rsid w:val="22AB4F88"/>
    <w:rsid w:val="230F1D42"/>
    <w:rsid w:val="23450BAA"/>
    <w:rsid w:val="24393782"/>
    <w:rsid w:val="24E862E1"/>
    <w:rsid w:val="266B74B5"/>
    <w:rsid w:val="269418C4"/>
    <w:rsid w:val="27041555"/>
    <w:rsid w:val="273A0129"/>
    <w:rsid w:val="277B447E"/>
    <w:rsid w:val="27BD71D2"/>
    <w:rsid w:val="28043432"/>
    <w:rsid w:val="28F40D7F"/>
    <w:rsid w:val="29054EDE"/>
    <w:rsid w:val="291837B0"/>
    <w:rsid w:val="296E3259"/>
    <w:rsid w:val="29DD28DE"/>
    <w:rsid w:val="2A6666C0"/>
    <w:rsid w:val="2A8E310D"/>
    <w:rsid w:val="2BD786F0"/>
    <w:rsid w:val="2BDB6E62"/>
    <w:rsid w:val="2CEC3CCA"/>
    <w:rsid w:val="2CEF9745"/>
    <w:rsid w:val="2D943B7F"/>
    <w:rsid w:val="2E0D4D42"/>
    <w:rsid w:val="2E2707F8"/>
    <w:rsid w:val="2E305362"/>
    <w:rsid w:val="2E360F39"/>
    <w:rsid w:val="2E3F3AC6"/>
    <w:rsid w:val="2E6B43B4"/>
    <w:rsid w:val="2EA063D2"/>
    <w:rsid w:val="2F4F1485"/>
    <w:rsid w:val="2FCDB11E"/>
    <w:rsid w:val="30714FFD"/>
    <w:rsid w:val="307F095D"/>
    <w:rsid w:val="31AE4ED3"/>
    <w:rsid w:val="31BB314F"/>
    <w:rsid w:val="31CB0D85"/>
    <w:rsid w:val="325411F0"/>
    <w:rsid w:val="3272031D"/>
    <w:rsid w:val="32C590F3"/>
    <w:rsid w:val="33ED3F17"/>
    <w:rsid w:val="33FF04BF"/>
    <w:rsid w:val="35E34DCD"/>
    <w:rsid w:val="364A0BAA"/>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300E57"/>
    <w:rsid w:val="3F9F1C6E"/>
    <w:rsid w:val="3FBF7E35"/>
    <w:rsid w:val="3FC574C9"/>
    <w:rsid w:val="3FE52193"/>
    <w:rsid w:val="3FE9D6B7"/>
    <w:rsid w:val="3FEF6229"/>
    <w:rsid w:val="41032081"/>
    <w:rsid w:val="412642C1"/>
    <w:rsid w:val="426D1B6A"/>
    <w:rsid w:val="42A8793B"/>
    <w:rsid w:val="43DF2039"/>
    <w:rsid w:val="4450382F"/>
    <w:rsid w:val="445161F8"/>
    <w:rsid w:val="44F8554C"/>
    <w:rsid w:val="459255B0"/>
    <w:rsid w:val="46411A3C"/>
    <w:rsid w:val="46663CAB"/>
    <w:rsid w:val="46DFDBA3"/>
    <w:rsid w:val="47152B0E"/>
    <w:rsid w:val="47E5541A"/>
    <w:rsid w:val="47E97D1D"/>
    <w:rsid w:val="47F5C893"/>
    <w:rsid w:val="484F1C97"/>
    <w:rsid w:val="48B1749E"/>
    <w:rsid w:val="48F1282B"/>
    <w:rsid w:val="495519FF"/>
    <w:rsid w:val="49753420"/>
    <w:rsid w:val="498C7538"/>
    <w:rsid w:val="49AA7887"/>
    <w:rsid w:val="49CE48CA"/>
    <w:rsid w:val="49DF4964"/>
    <w:rsid w:val="4AA30431"/>
    <w:rsid w:val="4B04713A"/>
    <w:rsid w:val="4B236722"/>
    <w:rsid w:val="4BF676B3"/>
    <w:rsid w:val="4BFB4DDC"/>
    <w:rsid w:val="4C256FAE"/>
    <w:rsid w:val="4C4E1BE1"/>
    <w:rsid w:val="4CB145FC"/>
    <w:rsid w:val="4D9B7344"/>
    <w:rsid w:val="4EAE918F"/>
    <w:rsid w:val="4EB1713A"/>
    <w:rsid w:val="4F6A776F"/>
    <w:rsid w:val="4FD6D0EB"/>
    <w:rsid w:val="50D02B3F"/>
    <w:rsid w:val="50ED00FB"/>
    <w:rsid w:val="514F326A"/>
    <w:rsid w:val="515922F0"/>
    <w:rsid w:val="51FED7AB"/>
    <w:rsid w:val="52706F89"/>
    <w:rsid w:val="532E5683"/>
    <w:rsid w:val="534D2F4A"/>
    <w:rsid w:val="53B115CE"/>
    <w:rsid w:val="53DFB521"/>
    <w:rsid w:val="5641143D"/>
    <w:rsid w:val="565D0DB0"/>
    <w:rsid w:val="56862EF6"/>
    <w:rsid w:val="56AD9893"/>
    <w:rsid w:val="57253A73"/>
    <w:rsid w:val="57579EB0"/>
    <w:rsid w:val="579745D2"/>
    <w:rsid w:val="57C14458"/>
    <w:rsid w:val="57D13DAC"/>
    <w:rsid w:val="57F4DA30"/>
    <w:rsid w:val="580746F5"/>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D987B72"/>
    <w:rsid w:val="5DBC7D30"/>
    <w:rsid w:val="5E4B7D66"/>
    <w:rsid w:val="5E722665"/>
    <w:rsid w:val="5E8E1D57"/>
    <w:rsid w:val="5EAC2E17"/>
    <w:rsid w:val="5EBE8247"/>
    <w:rsid w:val="5EDBD899"/>
    <w:rsid w:val="5EEDA492"/>
    <w:rsid w:val="5EEF94D1"/>
    <w:rsid w:val="5EF60A43"/>
    <w:rsid w:val="5EFA7CCD"/>
    <w:rsid w:val="5EFD27E6"/>
    <w:rsid w:val="5F021199"/>
    <w:rsid w:val="5F7EC239"/>
    <w:rsid w:val="5F7FDBAC"/>
    <w:rsid w:val="5F8F1AD2"/>
    <w:rsid w:val="5FBB275B"/>
    <w:rsid w:val="5FEF1CF6"/>
    <w:rsid w:val="5FF96788"/>
    <w:rsid w:val="5FFA2B46"/>
    <w:rsid w:val="5FFB8D24"/>
    <w:rsid w:val="5FFE049E"/>
    <w:rsid w:val="60296015"/>
    <w:rsid w:val="60796BCB"/>
    <w:rsid w:val="61F34D35"/>
    <w:rsid w:val="62F3531D"/>
    <w:rsid w:val="62F530A1"/>
    <w:rsid w:val="632D1EBB"/>
    <w:rsid w:val="63756259"/>
    <w:rsid w:val="63BFD95A"/>
    <w:rsid w:val="647610BC"/>
    <w:rsid w:val="64A651BB"/>
    <w:rsid w:val="6581577D"/>
    <w:rsid w:val="6636338F"/>
    <w:rsid w:val="666401D0"/>
    <w:rsid w:val="66B01324"/>
    <w:rsid w:val="67BA6481"/>
    <w:rsid w:val="67F4765C"/>
    <w:rsid w:val="681D13CB"/>
    <w:rsid w:val="68F22D67"/>
    <w:rsid w:val="698157E1"/>
    <w:rsid w:val="69B01336"/>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192FE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78433F"/>
    <w:rsid w:val="71C07656"/>
    <w:rsid w:val="71FEDA9C"/>
    <w:rsid w:val="720C37B4"/>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B43AFA"/>
    <w:rsid w:val="77FF42D2"/>
    <w:rsid w:val="78EEEEE0"/>
    <w:rsid w:val="78FB1F02"/>
    <w:rsid w:val="79055E47"/>
    <w:rsid w:val="7940254B"/>
    <w:rsid w:val="797571E3"/>
    <w:rsid w:val="797FCA77"/>
    <w:rsid w:val="79F9730C"/>
    <w:rsid w:val="79FE13C8"/>
    <w:rsid w:val="7A29220C"/>
    <w:rsid w:val="7A454269"/>
    <w:rsid w:val="7B3F77B2"/>
    <w:rsid w:val="7B6A7CF5"/>
    <w:rsid w:val="7B77CFC1"/>
    <w:rsid w:val="7BAE78E8"/>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D02D0F"/>
    <w:rsid w:val="7DE520E4"/>
    <w:rsid w:val="7DFB78FB"/>
    <w:rsid w:val="7DFE629B"/>
    <w:rsid w:val="7DFFAB45"/>
    <w:rsid w:val="7E2A4496"/>
    <w:rsid w:val="7E4C3D1B"/>
    <w:rsid w:val="7E61032C"/>
    <w:rsid w:val="7EA36676"/>
    <w:rsid w:val="7EFF3B4A"/>
    <w:rsid w:val="7F6474F8"/>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5930</Words>
  <Characters>6148</Characters>
  <Lines>1</Lines>
  <Paragraphs>1</Paragraphs>
  <TotalTime>17</TotalTime>
  <ScaleCrop>false</ScaleCrop>
  <LinksUpToDate>false</LinksUpToDate>
  <CharactersWithSpaces>6148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Je amour la </cp:lastModifiedBy>
  <cp:lastPrinted>2026-06-26T08:55:00Z</cp:lastPrinted>
  <dcterms:modified xsi:type="dcterms:W3CDTF">2026-06-26T10:00:05Z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760437109D26455188117F55E7733A9A_13</vt:lpwstr>
  </property>
  <property fmtid="{D5CDD505-2E9C-101B-9397-08002B2CF9AE}" pid="4" name="KSOTemplateDocerSaveRecord">
    <vt:lpwstr>eyJoZGlkIjoiZWQxNzlkZDBmOTBiMzQwNzE2MmY1ZTk1MjNlNDNhNzEiLCJ1c2VySWQiOiIzNjU4OTUwNjUifQ==</vt:lpwstr>
  </property>
</Properties>
</file>